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BAB" w:rsidRPr="00EC5779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permStart w:id="1544028528" w:edGrp="everyone"/>
      <w:permEnd w:id="1544028528"/>
      <w:r w:rsidRPr="00EC57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Комитет финансов администрации муниципального образования</w:t>
      </w:r>
    </w:p>
    <w:p w:rsidR="00AF1BAB" w:rsidRPr="00EC5779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C57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«Кингисеппский муниципальный район»</w:t>
      </w:r>
    </w:p>
    <w:p w:rsidR="00AF1BAB" w:rsidRPr="00EC5779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C57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Ленинградской области</w:t>
      </w:r>
    </w:p>
    <w:p w:rsidR="00AF1BAB" w:rsidRPr="00EC5779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1BAB" w:rsidRPr="00EC5779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1BAB" w:rsidRPr="00EC5779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EC57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EC57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 И К А З</w:t>
      </w:r>
    </w:p>
    <w:p w:rsidR="00AF1BAB" w:rsidRPr="00EC5779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F1BAB" w:rsidRPr="00EC5779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F1BAB" w:rsidRPr="00EC5779" w:rsidRDefault="00264A1B" w:rsidP="00AF1BAB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01.11.2024 года  № 154</w:t>
      </w:r>
    </w:p>
    <w:p w:rsidR="00AF1BAB" w:rsidRPr="00EC5779" w:rsidRDefault="00AF1BAB" w:rsidP="00AF1BAB">
      <w:pPr>
        <w:widowControl w:val="0"/>
        <w:tabs>
          <w:tab w:val="num" w:pos="540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0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068"/>
      </w:tblGrid>
      <w:tr w:rsidR="00AF1BAB" w:rsidRPr="00EC5779" w:rsidTr="00304274">
        <w:trPr>
          <w:trHeight w:val="2170"/>
        </w:trPr>
        <w:tc>
          <w:tcPr>
            <w:tcW w:w="5211" w:type="dxa"/>
            <w:hideMark/>
          </w:tcPr>
          <w:p w:rsidR="00AF1BAB" w:rsidRPr="00EC5779" w:rsidRDefault="00AF1BAB" w:rsidP="00304274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5779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Об утверждении Порядка формирования и применения кодов бюджетной классификации Российской Федерации в части, относящейся к бюджету муниципального образования </w:t>
            </w:r>
            <w:r w:rsidRPr="00EC577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Pr="00EC5779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Кингисеппское городское поселение</w:t>
            </w:r>
            <w:r w:rsidRPr="00EC577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»</w:t>
            </w:r>
            <w:r w:rsidRPr="00EC5779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 Кингисеппского муниципального района Ленинградской области</w:t>
            </w:r>
          </w:p>
        </w:tc>
        <w:tc>
          <w:tcPr>
            <w:tcW w:w="5068" w:type="dxa"/>
          </w:tcPr>
          <w:p w:rsidR="00AF1BAB" w:rsidRPr="00EC5779" w:rsidRDefault="00AF1BAB" w:rsidP="00304274">
            <w:pPr>
              <w:tabs>
                <w:tab w:val="num" w:pos="540"/>
              </w:tabs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F1BAB" w:rsidRPr="00EC5779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1BAB" w:rsidRPr="00EC5779" w:rsidRDefault="00AF1BAB" w:rsidP="00AF1BAB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1BAB" w:rsidRPr="00EC5779" w:rsidRDefault="00AF1BAB" w:rsidP="00AF1BAB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77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пункта 1 статьи 9, пункта 4 статьи 21 Бюджетного кодекса Российской Федерации, статьи 31 Устава муниципального образования «Кингисеппский муниципальный район» Ленинградской области,</w:t>
      </w:r>
    </w:p>
    <w:p w:rsidR="00AF1BAB" w:rsidRPr="00EC5779" w:rsidRDefault="00AF1BAB" w:rsidP="00AF1BAB">
      <w:pPr>
        <w:widowControl w:val="0"/>
        <w:autoSpaceDE w:val="0"/>
        <w:autoSpaceDN w:val="0"/>
        <w:adjustRightInd w:val="0"/>
        <w:spacing w:before="240" w:line="360" w:lineRule="auto"/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</w:pPr>
      <w:proofErr w:type="gramStart"/>
      <w:r w:rsidRPr="00EC5779"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  <w:t>п</w:t>
      </w:r>
      <w:proofErr w:type="gramEnd"/>
      <w:r w:rsidRPr="00EC5779"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  <w:t xml:space="preserve"> р и к а з ы в а ю:</w:t>
      </w:r>
    </w:p>
    <w:p w:rsidR="00AF1BAB" w:rsidRPr="00EC5779" w:rsidRDefault="00AF1BAB" w:rsidP="00AF1BA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77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прилагаемый Порядок формирования и применения кодов бюджетной классификации Российской Федерации в части, относящейся к бюджету муниципального образования «Кингисеппское городское поселение» Кингисеппского муниципального района Ленинградской области (Далее-Порядок) согласно Приложению к настоящему приказу.</w:t>
      </w:r>
    </w:p>
    <w:p w:rsidR="00AF1BAB" w:rsidRPr="00EC5779" w:rsidRDefault="00AF1BAB" w:rsidP="00AF1BA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779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EC57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Настоящий приказ разместить на официальном сайте администрации МО «Кингисеппский муниципальный район» в информационно-телекоммуникационной сети Интернет.</w:t>
      </w:r>
    </w:p>
    <w:p w:rsidR="00AF1BAB" w:rsidRPr="00EC5779" w:rsidRDefault="00AF1BAB" w:rsidP="00AF1BA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57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</w:t>
      </w:r>
      <w:r w:rsidRPr="00EC5779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Справочники кодов целевых статей расходов и кодов </w:t>
      </w:r>
      <w:r w:rsidRPr="00EC577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дополнительной классификации ведутся в подсистеме «АЦК-Планирование».</w:t>
      </w:r>
    </w:p>
    <w:p w:rsidR="00AF1BAB" w:rsidRPr="00EC5779" w:rsidRDefault="00AF1BAB" w:rsidP="00AF1BA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57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Ответственным за ведение справочников кодов целевых статей расходов, справочников дополнительных функциональных кодов (доп. ФК), дополнительных экономических кодов (доп. ЭК), дополнительных кодов расходов (доп. </w:t>
      </w:r>
      <w:proofErr w:type="gramStart"/>
      <w:r w:rsidRPr="00EC5779">
        <w:rPr>
          <w:rFonts w:ascii="Times New Roman" w:eastAsia="Calibri" w:hAnsi="Times New Roman" w:cs="Times New Roman"/>
          <w:sz w:val="28"/>
          <w:szCs w:val="28"/>
          <w:lang w:eastAsia="ru-RU"/>
        </w:rPr>
        <w:t>КР</w:t>
      </w:r>
      <w:proofErr w:type="gramEnd"/>
      <w:r w:rsidRPr="00EC57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), кодов целей, присваиваемых для отражения целей назначения использования средств бюджета муниципального образования «Кингисеппское городское поселение» </w:t>
      </w:r>
      <w:r w:rsidRPr="00EC5779">
        <w:rPr>
          <w:rFonts w:ascii="Times New Roman" w:hAnsi="Times New Roman" w:cs="Times New Roman"/>
          <w:sz w:val="28"/>
          <w:szCs w:val="28"/>
        </w:rPr>
        <w:t>Кингисеппского муниципального района Ленинградской области</w:t>
      </w:r>
      <w:r w:rsidRPr="00EC57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является бюджетный отдел комитета финансов администрации Кингисеппского муниципального района. </w:t>
      </w:r>
    </w:p>
    <w:p w:rsidR="00AF1BAB" w:rsidRPr="00EC5779" w:rsidRDefault="00AF1BAB" w:rsidP="00AF1BA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779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EC57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Бюджетному отделу комитета финансов администрации МО «Кингисеппский муниципальный район» довести настоящий приказ до сведения главных распорядителей средств бюджета муниципального образования «Кингисеппское городское поселение» Кингисеппского муниципального района Ленинградской области.</w:t>
      </w:r>
    </w:p>
    <w:p w:rsidR="00AF1BAB" w:rsidRPr="00EC5779" w:rsidRDefault="00AF1BAB" w:rsidP="00AF1BAB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779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EC57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Настоящий приказ вступает в силу с момента его подписания и  распространяется на правоотношения, возникшие при составлении и исполнении бюджета муниципального образования «Кингисеппское городское посел</w:t>
      </w:r>
      <w:r w:rsidR="00F334ED" w:rsidRPr="00EC5779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ение», начиная с бюджета на 2025 год  и на плановый период 2026 и 2027</w:t>
      </w:r>
      <w:r w:rsidRPr="00EC5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годов.</w:t>
      </w:r>
    </w:p>
    <w:p w:rsidR="00AF1BAB" w:rsidRPr="00EC5779" w:rsidRDefault="00AF1BAB" w:rsidP="00AF1BAB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77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80C46" w:rsidRPr="00EC5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E80C46" w:rsidRPr="00EC577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E80C46" w:rsidRPr="00EC5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приказа возложить на заместителя председателя комитета финансов, начальника бюджетного отдела Т.В. Смурову и заместителя председателя комитета финансов, начальника отдела учета исполнения бюджета, главного бухгалтера С.И. Варзину.</w:t>
      </w:r>
    </w:p>
    <w:p w:rsidR="00E03ACA" w:rsidRPr="00EC5779" w:rsidRDefault="00E03ACA" w:rsidP="00AF1BAB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3ACA" w:rsidRPr="00EC5779" w:rsidRDefault="00E03ACA" w:rsidP="00AF1BAB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2A66" w:rsidRDefault="00D12A66" w:rsidP="00D12A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обязанности</w:t>
      </w:r>
    </w:p>
    <w:p w:rsidR="00D12A66" w:rsidRDefault="00D12A66" w:rsidP="00D12A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председателя комитета финансов </w:t>
      </w:r>
    </w:p>
    <w:p w:rsidR="00D12A66" w:rsidRDefault="00D12A66" w:rsidP="00D12A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12A66" w:rsidRDefault="00D12A66" w:rsidP="00D12A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                                                         Т.В. Смурова</w:t>
      </w:r>
    </w:p>
    <w:p w:rsidR="00D12A66" w:rsidRDefault="00D12A66" w:rsidP="00D12A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7022" w:rsidRDefault="00327022" w:rsidP="00D12A66">
      <w:pPr>
        <w:widowControl w:val="0"/>
        <w:autoSpaceDE w:val="0"/>
        <w:autoSpaceDN w:val="0"/>
        <w:adjustRightInd w:val="0"/>
        <w:spacing w:after="0" w:line="264" w:lineRule="auto"/>
      </w:pPr>
    </w:p>
    <w:sectPr w:rsidR="00327022" w:rsidSect="008779D2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C9F" w:rsidRDefault="00934C9F">
      <w:pPr>
        <w:spacing w:after="0" w:line="240" w:lineRule="auto"/>
      </w:pPr>
      <w:r>
        <w:separator/>
      </w:r>
    </w:p>
  </w:endnote>
  <w:endnote w:type="continuationSeparator" w:id="0">
    <w:p w:rsidR="00934C9F" w:rsidRDefault="00934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C9F" w:rsidRDefault="00934C9F">
      <w:pPr>
        <w:spacing w:after="0" w:line="240" w:lineRule="auto"/>
      </w:pPr>
      <w:r>
        <w:separator/>
      </w:r>
    </w:p>
  </w:footnote>
  <w:footnote w:type="continuationSeparator" w:id="0">
    <w:p w:rsidR="00934C9F" w:rsidRDefault="00934C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1258933"/>
      <w:docPartObj>
        <w:docPartGallery w:val="Page Numbers (Top of Page)"/>
        <w:docPartUnique/>
      </w:docPartObj>
    </w:sdtPr>
    <w:sdtEndPr/>
    <w:sdtContent>
      <w:p w:rsidR="008779D2" w:rsidRDefault="00AF1BA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3575">
          <w:rPr>
            <w:noProof/>
          </w:rPr>
          <w:t>2</w:t>
        </w:r>
        <w:r>
          <w:fldChar w:fldCharType="end"/>
        </w:r>
      </w:p>
    </w:sdtContent>
  </w:sdt>
  <w:p w:rsidR="008779D2" w:rsidRDefault="0036357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E4D73"/>
    <w:multiLevelType w:val="multilevel"/>
    <w:tmpl w:val="73F4B4EC"/>
    <w:lvl w:ilvl="0">
      <w:start w:val="1"/>
      <w:numFmt w:val="decimal"/>
      <w:lvlText w:val="%1."/>
      <w:lvlJc w:val="left"/>
      <w:pPr>
        <w:ind w:left="1637" w:hanging="360"/>
      </w:pPr>
      <w:rPr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997" w:hanging="720"/>
      </w:pPr>
    </w:lvl>
    <w:lvl w:ilvl="2">
      <w:start w:val="1"/>
      <w:numFmt w:val="decimal"/>
      <w:isLgl/>
      <w:lvlText w:val="%1.%2.%3."/>
      <w:lvlJc w:val="left"/>
      <w:pPr>
        <w:ind w:left="1997" w:hanging="720"/>
      </w:pPr>
    </w:lvl>
    <w:lvl w:ilvl="3">
      <w:start w:val="1"/>
      <w:numFmt w:val="decimalZero"/>
      <w:isLgl/>
      <w:lvlText w:val="%1.%2.%3.%4."/>
      <w:lvlJc w:val="left"/>
      <w:pPr>
        <w:ind w:left="2357" w:hanging="1080"/>
      </w:pPr>
    </w:lvl>
    <w:lvl w:ilvl="4">
      <w:start w:val="1"/>
      <w:numFmt w:val="decimal"/>
      <w:isLgl/>
      <w:lvlText w:val="%1.%2.%3.%4.%5."/>
      <w:lvlJc w:val="left"/>
      <w:pPr>
        <w:ind w:left="2357" w:hanging="1080"/>
      </w:pPr>
    </w:lvl>
    <w:lvl w:ilvl="5">
      <w:start w:val="1"/>
      <w:numFmt w:val="decimal"/>
      <w:isLgl/>
      <w:lvlText w:val="%1.%2.%3.%4.%5.%6."/>
      <w:lvlJc w:val="left"/>
      <w:pPr>
        <w:ind w:left="2717" w:hanging="1440"/>
      </w:pPr>
    </w:lvl>
    <w:lvl w:ilvl="6">
      <w:start w:val="1"/>
      <w:numFmt w:val="decimal"/>
      <w:isLgl/>
      <w:lvlText w:val="%1.%2.%3.%4.%5.%6.%7."/>
      <w:lvlJc w:val="left"/>
      <w:pPr>
        <w:ind w:left="3077" w:hanging="1800"/>
      </w:pPr>
    </w:lvl>
    <w:lvl w:ilvl="7">
      <w:start w:val="1"/>
      <w:numFmt w:val="decimal"/>
      <w:isLgl/>
      <w:lvlText w:val="%1.%2.%3.%4.%5.%6.%7.%8."/>
      <w:lvlJc w:val="left"/>
      <w:pPr>
        <w:ind w:left="3077" w:hanging="1800"/>
      </w:pPr>
    </w:lvl>
    <w:lvl w:ilvl="8">
      <w:start w:val="1"/>
      <w:numFmt w:val="decimal"/>
      <w:isLgl/>
      <w:lvlText w:val="%1.%2.%3.%4.%5.%6.%7.%8.%9."/>
      <w:lvlJc w:val="left"/>
      <w:pPr>
        <w:ind w:left="3437" w:hanging="21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ocumentProtection w:edit="readOnly" w:enforcement="1" w:cryptProviderType="rsaFull" w:cryptAlgorithmClass="hash" w:cryptAlgorithmType="typeAny" w:cryptAlgorithmSid="4" w:cryptSpinCount="100000" w:hash="Xb2yqFCsftezkrTrgPXBmsX4Jcc=" w:salt="d+5Dxc5hyjRKJndSUbm6F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B0E"/>
    <w:rsid w:val="000C4C03"/>
    <w:rsid w:val="00101740"/>
    <w:rsid w:val="001835DE"/>
    <w:rsid w:val="001B2C64"/>
    <w:rsid w:val="001E6762"/>
    <w:rsid w:val="00264A1B"/>
    <w:rsid w:val="00284FAC"/>
    <w:rsid w:val="00327022"/>
    <w:rsid w:val="00363575"/>
    <w:rsid w:val="003A7604"/>
    <w:rsid w:val="0055255C"/>
    <w:rsid w:val="00597C5B"/>
    <w:rsid w:val="00755584"/>
    <w:rsid w:val="007C7762"/>
    <w:rsid w:val="007D4D6C"/>
    <w:rsid w:val="00846B0E"/>
    <w:rsid w:val="00862FE3"/>
    <w:rsid w:val="008B3A95"/>
    <w:rsid w:val="009052A1"/>
    <w:rsid w:val="00934C9F"/>
    <w:rsid w:val="009416CB"/>
    <w:rsid w:val="009A2335"/>
    <w:rsid w:val="009D190F"/>
    <w:rsid w:val="00A23ED7"/>
    <w:rsid w:val="00A60151"/>
    <w:rsid w:val="00AF1BAB"/>
    <w:rsid w:val="00B625D9"/>
    <w:rsid w:val="00BD2ECB"/>
    <w:rsid w:val="00C244C6"/>
    <w:rsid w:val="00D00078"/>
    <w:rsid w:val="00D12A66"/>
    <w:rsid w:val="00D23C84"/>
    <w:rsid w:val="00DB2DA4"/>
    <w:rsid w:val="00E03ACA"/>
    <w:rsid w:val="00E80C46"/>
    <w:rsid w:val="00EC5779"/>
    <w:rsid w:val="00F26287"/>
    <w:rsid w:val="00F3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B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B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F1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F1B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B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B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F1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F1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77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414</Words>
  <Characters>2363</Characters>
  <Application>Microsoft Office Word</Application>
  <DocSecurity>8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SES</dc:creator>
  <cp:keywords/>
  <dc:description/>
  <cp:lastModifiedBy>INA</cp:lastModifiedBy>
  <cp:revision>35</cp:revision>
  <cp:lastPrinted>2024-12-18T13:33:00Z</cp:lastPrinted>
  <dcterms:created xsi:type="dcterms:W3CDTF">2024-01-17T14:11:00Z</dcterms:created>
  <dcterms:modified xsi:type="dcterms:W3CDTF">2024-12-18T13:33:00Z</dcterms:modified>
</cp:coreProperties>
</file>